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7CAD9B84"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r w:rsidRPr="00732614">
        <w:rPr>
          <w:rFonts w:ascii="Calibri" w:hAnsi="Calibri" w:cs="Arial"/>
          <w:b/>
        </w:rPr>
        <w:t xml:space="preserve">ANEXO </w:t>
      </w:r>
      <w:r w:rsidR="003577EF">
        <w:rPr>
          <w:rFonts w:ascii="Calibri" w:hAnsi="Calibri" w:cs="Arial"/>
          <w:b/>
        </w:rPr>
        <w:t>III</w:t>
      </w:r>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329CE8E8" w14:textId="0C580B08" w:rsidR="00F83EE6" w:rsidRDefault="00A50850" w:rsidP="000316F6">
      <w:pPr>
        <w:jc w:val="both"/>
        <w:rPr>
          <w:rStyle w:val="Forte"/>
          <w:rFonts w:ascii="Calibri" w:hAnsi="Calibri" w:cs="Calibri"/>
          <w:color w:val="000000"/>
        </w:rPr>
      </w:pPr>
      <w:r w:rsidRPr="009C17CF">
        <w:rPr>
          <w:rFonts w:asciiTheme="minorHAnsi" w:hAnsiTheme="minorHAnsi" w:cstheme="minorHAnsi"/>
          <w:b/>
          <w:bCs/>
          <w:color w:val="000000" w:themeColor="text1"/>
        </w:rPr>
        <w:t xml:space="preserve">CONTRATAÇÃO </w:t>
      </w:r>
      <w:r w:rsidRPr="00F466F8">
        <w:rPr>
          <w:rFonts w:asciiTheme="minorHAnsi" w:hAnsiTheme="minorHAnsi" w:cstheme="minorHAnsi"/>
          <w:b/>
          <w:bCs/>
          <w:color w:val="000000" w:themeColor="text1"/>
        </w:rPr>
        <w:t>DIRETA n</w:t>
      </w:r>
      <w:r w:rsidR="00794000" w:rsidRPr="00F466F8">
        <w:rPr>
          <w:rFonts w:asciiTheme="minorHAnsi" w:hAnsiTheme="minorHAnsi" w:cstheme="minorHAnsi"/>
          <w:b/>
          <w:bCs/>
          <w:color w:val="000000" w:themeColor="text1"/>
        </w:rPr>
        <w:t>º</w:t>
      </w:r>
      <w:r w:rsidR="00694CC8" w:rsidRPr="00F466F8">
        <w:rPr>
          <w:rFonts w:asciiTheme="minorHAnsi" w:hAnsiTheme="minorHAnsi" w:cstheme="minorHAnsi"/>
          <w:b/>
          <w:bCs/>
          <w:color w:val="000000" w:themeColor="text1"/>
        </w:rPr>
        <w:t xml:space="preserve"> </w:t>
      </w:r>
      <w:r w:rsidR="00F60124">
        <w:rPr>
          <w:rFonts w:asciiTheme="minorHAnsi" w:hAnsiTheme="minorHAnsi" w:cstheme="minorHAnsi"/>
          <w:b/>
          <w:bCs/>
          <w:color w:val="000000" w:themeColor="text1"/>
        </w:rPr>
        <w:t>0</w:t>
      </w:r>
      <w:r w:rsidR="003E6B32">
        <w:rPr>
          <w:rFonts w:asciiTheme="minorHAnsi" w:hAnsiTheme="minorHAnsi" w:cstheme="minorHAnsi"/>
          <w:b/>
          <w:bCs/>
          <w:color w:val="000000" w:themeColor="text1"/>
        </w:rPr>
        <w:t>3</w:t>
      </w:r>
      <w:r w:rsidR="00F60124">
        <w:rPr>
          <w:rFonts w:asciiTheme="minorHAnsi" w:hAnsiTheme="minorHAnsi" w:cstheme="minorHAnsi"/>
          <w:b/>
          <w:bCs/>
          <w:color w:val="000000" w:themeColor="text1"/>
        </w:rPr>
        <w:t>/2026</w:t>
      </w:r>
      <w:r w:rsidR="000B056C" w:rsidRPr="00F466F8">
        <w:rPr>
          <w:rFonts w:asciiTheme="minorHAnsi" w:hAnsiTheme="minorHAnsi" w:cstheme="minorHAnsi"/>
          <w:b/>
          <w:bCs/>
          <w:color w:val="000000" w:themeColor="text1"/>
        </w:rPr>
        <w:t xml:space="preserve"> -</w:t>
      </w:r>
      <w:r w:rsidR="001B3668" w:rsidRPr="00F466F8">
        <w:rPr>
          <w:rFonts w:asciiTheme="minorHAnsi" w:hAnsiTheme="minorHAnsi" w:cstheme="minorHAnsi"/>
          <w:b/>
          <w:bCs/>
          <w:color w:val="000000" w:themeColor="text1"/>
        </w:rPr>
        <w:t xml:space="preserve"> </w:t>
      </w:r>
      <w:r w:rsidRPr="00F466F8">
        <w:rPr>
          <w:rFonts w:asciiTheme="minorHAnsi" w:hAnsiTheme="minorHAnsi" w:cstheme="minorHAnsi"/>
          <w:b/>
          <w:bCs/>
          <w:color w:val="000000" w:themeColor="text1"/>
        </w:rPr>
        <w:t>(</w:t>
      </w:r>
      <w:r w:rsidR="00BD7177" w:rsidRPr="00F466F8">
        <w:rPr>
          <w:rFonts w:ascii="Calibri" w:hAnsi="Calibri" w:cs="Arial"/>
          <w:b/>
        </w:rPr>
        <w:t>Dispensa de Licitação</w:t>
      </w:r>
      <w:r w:rsidR="00533103" w:rsidRPr="00F466F8">
        <w:rPr>
          <w:rFonts w:ascii="Calibri" w:hAnsi="Calibri" w:cs="Arial"/>
          <w:b/>
        </w:rPr>
        <w:t xml:space="preserve"> Eletrônica</w:t>
      </w:r>
      <w:r w:rsidRPr="00F466F8">
        <w:rPr>
          <w:rFonts w:ascii="Calibri" w:hAnsi="Calibri" w:cs="Arial"/>
          <w:b/>
        </w:rPr>
        <w:t xml:space="preserve">) - </w:t>
      </w:r>
      <w:r w:rsidR="00470EEB">
        <w:rPr>
          <w:rStyle w:val="Forte"/>
          <w:rFonts w:ascii="Calibri" w:hAnsi="Calibri" w:cs="Calibri"/>
          <w:color w:val="000000"/>
        </w:rPr>
        <w:t>Aquisição de Equipamentos de Proteção Individual (EPIs) destinados aos colaboradores responsáveis pelo</w:t>
      </w:r>
      <w:r w:rsidR="00470EEB">
        <w:rPr>
          <w:rFonts w:ascii="Calibri" w:hAnsi="Calibri" w:cs="Calibri"/>
          <w:color w:val="000000"/>
        </w:rPr>
        <w:t> </w:t>
      </w:r>
      <w:r w:rsidR="00470EEB">
        <w:rPr>
          <w:rStyle w:val="Forte"/>
          <w:rFonts w:ascii="Calibri" w:hAnsi="Calibri" w:cs="Calibri"/>
          <w:color w:val="000000"/>
        </w:rPr>
        <w:t>manuseio, triagem e descarte de documentos físicos</w:t>
      </w:r>
      <w:r w:rsidR="00470EEB">
        <w:rPr>
          <w:rFonts w:ascii="Calibri" w:hAnsi="Calibri" w:cs="Calibri"/>
          <w:color w:val="000000"/>
        </w:rPr>
        <w:t> </w:t>
      </w:r>
      <w:r w:rsidR="00470EEB">
        <w:rPr>
          <w:rStyle w:val="Forte"/>
          <w:rFonts w:ascii="Calibri" w:hAnsi="Calibri" w:cs="Calibri"/>
          <w:color w:val="000000"/>
        </w:rPr>
        <w:t>(papéis, pastas, caixas de arquivo), visando à proteção contra riscos ocupacionais diversos, tais como exposição a sujidades, materiais cortantes e contaminantes biológicos</w:t>
      </w:r>
      <w:r w:rsidR="00470EEB">
        <w:rPr>
          <w:rStyle w:val="Forte"/>
          <w:rFonts w:ascii="Calibri" w:hAnsi="Calibri" w:cs="Calibri"/>
          <w:color w:val="000000"/>
        </w:rPr>
        <w:t>.</w:t>
      </w:r>
    </w:p>
    <w:p w14:paraId="03AFDA58" w14:textId="77777777" w:rsidR="00470EEB" w:rsidRPr="00BC26E2" w:rsidRDefault="00470EEB" w:rsidP="000316F6">
      <w:pPr>
        <w:jc w:val="both"/>
        <w:rPr>
          <w:b/>
        </w:rPr>
      </w:pPr>
    </w:p>
    <w:tbl>
      <w:tblPr>
        <w:tblW w:w="89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410"/>
      </w:tblGrid>
      <w:tr w:rsidR="000316F6" w:rsidRPr="00ED2D62" w14:paraId="1C86AF58" w14:textId="77777777" w:rsidTr="00446FBE">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804"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446FBE">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804"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446FBE">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804"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446FBE">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804"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446FBE">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804"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446FBE">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804"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446FBE">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410"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446FBE">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804"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70373465" w14:textId="77777777" w:rsidR="000316F6" w:rsidRDefault="000316F6" w:rsidP="000316F6">
      <w:pPr>
        <w:rPr>
          <w:rFonts w:ascii="Calibri" w:hAnsi="Calibri"/>
        </w:rPr>
      </w:pPr>
    </w:p>
    <w:p w14:paraId="6667E4A0" w14:textId="77777777" w:rsidR="003E6B32" w:rsidRDefault="003E6B32" w:rsidP="000316F6">
      <w:pPr>
        <w:rPr>
          <w:rFonts w:ascii="Calibri" w:hAnsi="Calibri"/>
        </w:rPr>
      </w:pPr>
    </w:p>
    <w:tbl>
      <w:tblPr>
        <w:tblStyle w:val="Tabelacomgrade"/>
        <w:tblW w:w="8784" w:type="dxa"/>
        <w:tblLook w:val="04A0" w:firstRow="1" w:lastRow="0" w:firstColumn="1" w:lastColumn="0" w:noHBand="0" w:noVBand="1"/>
      </w:tblPr>
      <w:tblGrid>
        <w:gridCol w:w="664"/>
        <w:gridCol w:w="4101"/>
        <w:gridCol w:w="1003"/>
        <w:gridCol w:w="890"/>
        <w:gridCol w:w="1054"/>
        <w:gridCol w:w="1072"/>
      </w:tblGrid>
      <w:tr w:rsidR="003E6B32" w:rsidRPr="006F17B9" w14:paraId="73446F2D" w14:textId="77777777" w:rsidTr="003E6B32">
        <w:trPr>
          <w:trHeight w:val="567"/>
        </w:trPr>
        <w:tc>
          <w:tcPr>
            <w:tcW w:w="664" w:type="dxa"/>
            <w:shd w:val="clear" w:color="auto" w:fill="D9D9D9" w:themeFill="background1" w:themeFillShade="D9"/>
            <w:vAlign w:val="center"/>
          </w:tcPr>
          <w:p w14:paraId="5B231A51" w14:textId="77777777" w:rsidR="003E6B32" w:rsidRPr="006F17B9" w:rsidRDefault="003E6B32" w:rsidP="000D4A01">
            <w:pPr>
              <w:jc w:val="center"/>
              <w:rPr>
                <w:rFonts w:asciiTheme="minorHAnsi" w:hAnsiTheme="minorHAnsi" w:cstheme="minorHAnsi"/>
                <w:b/>
              </w:rPr>
            </w:pPr>
            <w:r w:rsidRPr="006F17B9">
              <w:rPr>
                <w:rFonts w:asciiTheme="minorHAnsi" w:hAnsiTheme="minorHAnsi" w:cstheme="minorHAnsi"/>
                <w:b/>
              </w:rPr>
              <w:t>ITEM</w:t>
            </w:r>
          </w:p>
        </w:tc>
        <w:tc>
          <w:tcPr>
            <w:tcW w:w="4101" w:type="dxa"/>
            <w:shd w:val="clear" w:color="auto" w:fill="D9D9D9" w:themeFill="background1" w:themeFillShade="D9"/>
            <w:vAlign w:val="center"/>
          </w:tcPr>
          <w:p w14:paraId="6CB5890A" w14:textId="77777777" w:rsidR="003E6B32" w:rsidRPr="006F17B9" w:rsidRDefault="003E6B32" w:rsidP="000D4A01">
            <w:pPr>
              <w:jc w:val="center"/>
              <w:rPr>
                <w:rFonts w:asciiTheme="minorHAnsi" w:hAnsiTheme="minorHAnsi" w:cstheme="minorHAnsi"/>
                <w:b/>
              </w:rPr>
            </w:pPr>
            <w:r w:rsidRPr="006F17B9">
              <w:rPr>
                <w:rFonts w:asciiTheme="minorHAnsi" w:hAnsiTheme="minorHAnsi" w:cstheme="minorHAnsi"/>
                <w:b/>
              </w:rPr>
              <w:t>DESCRIÇÃO</w:t>
            </w:r>
          </w:p>
        </w:tc>
        <w:tc>
          <w:tcPr>
            <w:tcW w:w="1003" w:type="dxa"/>
            <w:shd w:val="clear" w:color="auto" w:fill="D9D9D9" w:themeFill="background1" w:themeFillShade="D9"/>
            <w:vAlign w:val="center"/>
          </w:tcPr>
          <w:p w14:paraId="0B5728E4" w14:textId="77777777" w:rsidR="003E6B32" w:rsidRPr="006F17B9" w:rsidRDefault="003E6B32" w:rsidP="000D4A01">
            <w:pPr>
              <w:jc w:val="center"/>
              <w:rPr>
                <w:rFonts w:asciiTheme="minorHAnsi" w:hAnsiTheme="minorHAnsi" w:cstheme="minorHAnsi"/>
                <w:b/>
              </w:rPr>
            </w:pPr>
            <w:r w:rsidRPr="006F17B9">
              <w:rPr>
                <w:rFonts w:asciiTheme="minorHAnsi" w:hAnsiTheme="minorHAnsi" w:cstheme="minorHAnsi"/>
                <w:b/>
              </w:rPr>
              <w:t>UNIDADE</w:t>
            </w:r>
          </w:p>
        </w:tc>
        <w:tc>
          <w:tcPr>
            <w:tcW w:w="890" w:type="dxa"/>
            <w:shd w:val="clear" w:color="auto" w:fill="D9D9D9" w:themeFill="background1" w:themeFillShade="D9"/>
            <w:vAlign w:val="center"/>
          </w:tcPr>
          <w:p w14:paraId="29C867CE" w14:textId="77777777" w:rsidR="003E6B32" w:rsidRPr="006F17B9" w:rsidRDefault="003E6B32" w:rsidP="000D4A01">
            <w:pPr>
              <w:jc w:val="center"/>
              <w:rPr>
                <w:rFonts w:asciiTheme="minorHAnsi" w:hAnsiTheme="minorHAnsi" w:cstheme="minorHAnsi"/>
                <w:b/>
              </w:rPr>
            </w:pPr>
            <w:r w:rsidRPr="006F17B9">
              <w:rPr>
                <w:rFonts w:asciiTheme="minorHAnsi" w:hAnsiTheme="minorHAnsi" w:cstheme="minorHAnsi"/>
                <w:b/>
              </w:rPr>
              <w:t>QUANT.</w:t>
            </w:r>
          </w:p>
        </w:tc>
        <w:tc>
          <w:tcPr>
            <w:tcW w:w="1054" w:type="dxa"/>
            <w:shd w:val="clear" w:color="auto" w:fill="D9D9D9" w:themeFill="background1" w:themeFillShade="D9"/>
          </w:tcPr>
          <w:p w14:paraId="08430D6D" w14:textId="524A4CA7" w:rsidR="003E6B32" w:rsidRPr="006F17B9" w:rsidRDefault="003E6B32" w:rsidP="003E6B32">
            <w:pPr>
              <w:jc w:val="center"/>
              <w:rPr>
                <w:rFonts w:asciiTheme="minorHAnsi" w:hAnsiTheme="minorHAnsi" w:cstheme="minorHAnsi"/>
                <w:b/>
              </w:rPr>
            </w:pPr>
            <w:r w:rsidRPr="006F17B9">
              <w:rPr>
                <w:rFonts w:asciiTheme="minorHAnsi" w:hAnsiTheme="minorHAnsi" w:cstheme="minorHAnsi"/>
                <w:b/>
              </w:rPr>
              <w:t>VALOR UNITÁRIO (R$)</w:t>
            </w:r>
          </w:p>
        </w:tc>
        <w:tc>
          <w:tcPr>
            <w:tcW w:w="1072" w:type="dxa"/>
            <w:shd w:val="clear" w:color="auto" w:fill="D9D9D9" w:themeFill="background1" w:themeFillShade="D9"/>
          </w:tcPr>
          <w:p w14:paraId="0F66BBEF" w14:textId="076B7791" w:rsidR="003E6B32" w:rsidRPr="006F17B9" w:rsidRDefault="003E6B32" w:rsidP="003E6B32">
            <w:pPr>
              <w:jc w:val="center"/>
              <w:rPr>
                <w:rFonts w:asciiTheme="minorHAnsi" w:hAnsiTheme="minorHAnsi" w:cstheme="minorHAnsi"/>
                <w:b/>
              </w:rPr>
            </w:pPr>
            <w:r w:rsidRPr="006F17B9">
              <w:rPr>
                <w:rFonts w:asciiTheme="minorHAnsi" w:hAnsiTheme="minorHAnsi" w:cstheme="minorHAnsi"/>
                <w:b/>
              </w:rPr>
              <w:t>VALOR TOTAL (R$)</w:t>
            </w:r>
          </w:p>
        </w:tc>
      </w:tr>
      <w:tr w:rsidR="003E6B32" w:rsidRPr="006F17B9" w14:paraId="7FF0EBBF" w14:textId="77777777" w:rsidTr="003E6B32">
        <w:trPr>
          <w:trHeight w:val="454"/>
        </w:trPr>
        <w:tc>
          <w:tcPr>
            <w:tcW w:w="664" w:type="dxa"/>
            <w:vAlign w:val="center"/>
          </w:tcPr>
          <w:p w14:paraId="236A09C2" w14:textId="77777777" w:rsidR="003E6B32" w:rsidRPr="006F17B9" w:rsidRDefault="003E6B32" w:rsidP="000D4A01">
            <w:pPr>
              <w:jc w:val="center"/>
              <w:rPr>
                <w:rFonts w:asciiTheme="minorHAnsi" w:hAnsiTheme="minorHAnsi" w:cstheme="minorHAnsi"/>
              </w:rPr>
            </w:pPr>
            <w:r w:rsidRPr="006F17B9">
              <w:rPr>
                <w:rFonts w:asciiTheme="minorHAnsi" w:hAnsiTheme="minorHAnsi" w:cstheme="minorHAnsi"/>
              </w:rPr>
              <w:t>1</w:t>
            </w:r>
          </w:p>
        </w:tc>
        <w:tc>
          <w:tcPr>
            <w:tcW w:w="4101" w:type="dxa"/>
            <w:vAlign w:val="center"/>
          </w:tcPr>
          <w:p w14:paraId="36052D6C" w14:textId="77777777" w:rsidR="003E6B32" w:rsidRPr="006F17B9" w:rsidRDefault="003E6B32" w:rsidP="000D4A01">
            <w:pPr>
              <w:suppressAutoHyphens w:val="0"/>
              <w:spacing w:before="100" w:beforeAutospacing="1" w:after="100" w:afterAutospacing="1"/>
              <w:jc w:val="both"/>
              <w:rPr>
                <w:rFonts w:asciiTheme="minorHAnsi" w:hAnsiTheme="minorHAnsi" w:cstheme="minorHAnsi"/>
                <w:b/>
                <w:color w:val="000000"/>
              </w:rPr>
            </w:pPr>
            <w:r w:rsidRPr="006F17B9">
              <w:rPr>
                <w:rFonts w:ascii="Calibri" w:hAnsi="Calibri" w:cs="Calibri"/>
                <w:color w:val="000000"/>
              </w:rPr>
              <w:t>Bota/botina de PVC</w:t>
            </w:r>
          </w:p>
        </w:tc>
        <w:tc>
          <w:tcPr>
            <w:tcW w:w="1003" w:type="dxa"/>
            <w:vAlign w:val="center"/>
          </w:tcPr>
          <w:p w14:paraId="7FAC48D2" w14:textId="77777777" w:rsidR="003E6B32" w:rsidRPr="006F17B9" w:rsidRDefault="003E6B32" w:rsidP="000D4A01">
            <w:pPr>
              <w:jc w:val="center"/>
              <w:rPr>
                <w:rFonts w:asciiTheme="minorHAnsi" w:hAnsiTheme="minorHAnsi" w:cstheme="minorHAnsi"/>
              </w:rPr>
            </w:pPr>
            <w:r w:rsidRPr="006F17B9">
              <w:rPr>
                <w:rFonts w:asciiTheme="minorHAnsi" w:hAnsiTheme="minorHAnsi" w:cstheme="minorHAnsi"/>
              </w:rPr>
              <w:t>Par</w:t>
            </w:r>
          </w:p>
        </w:tc>
        <w:tc>
          <w:tcPr>
            <w:tcW w:w="890" w:type="dxa"/>
            <w:vAlign w:val="center"/>
          </w:tcPr>
          <w:p w14:paraId="0F729029" w14:textId="77777777" w:rsidR="003E6B32" w:rsidRPr="006F17B9" w:rsidRDefault="003E6B32" w:rsidP="000D4A01">
            <w:pPr>
              <w:jc w:val="center"/>
              <w:rPr>
                <w:rFonts w:asciiTheme="minorHAnsi" w:hAnsiTheme="minorHAnsi" w:cstheme="minorHAnsi"/>
                <w:color w:val="000000"/>
              </w:rPr>
            </w:pPr>
            <w:r w:rsidRPr="006F17B9">
              <w:rPr>
                <w:rFonts w:asciiTheme="minorHAnsi" w:hAnsiTheme="minorHAnsi" w:cstheme="minorHAnsi"/>
                <w:color w:val="000000"/>
              </w:rPr>
              <w:t>50</w:t>
            </w:r>
          </w:p>
        </w:tc>
        <w:tc>
          <w:tcPr>
            <w:tcW w:w="1054" w:type="dxa"/>
            <w:vAlign w:val="center"/>
          </w:tcPr>
          <w:p w14:paraId="39112FB7" w14:textId="04FBFC2A" w:rsidR="003E6B32" w:rsidRPr="006F17B9" w:rsidRDefault="003E6B32" w:rsidP="000D4A01">
            <w:pPr>
              <w:jc w:val="center"/>
              <w:rPr>
                <w:rFonts w:asciiTheme="minorHAnsi" w:hAnsiTheme="minorHAnsi" w:cstheme="minorHAnsi"/>
                <w:color w:val="000000"/>
              </w:rPr>
            </w:pPr>
          </w:p>
        </w:tc>
        <w:tc>
          <w:tcPr>
            <w:tcW w:w="1072" w:type="dxa"/>
            <w:vAlign w:val="center"/>
          </w:tcPr>
          <w:p w14:paraId="63604982" w14:textId="40D6A16F" w:rsidR="003E6B32" w:rsidRPr="006F17B9" w:rsidRDefault="003E6B32" w:rsidP="000D4A01">
            <w:pPr>
              <w:jc w:val="center"/>
              <w:rPr>
                <w:rFonts w:asciiTheme="minorHAnsi" w:hAnsiTheme="minorHAnsi" w:cstheme="minorHAnsi"/>
                <w:color w:val="000000"/>
              </w:rPr>
            </w:pPr>
          </w:p>
        </w:tc>
      </w:tr>
      <w:tr w:rsidR="003E6B32" w:rsidRPr="006F17B9" w14:paraId="30BD3F8B" w14:textId="77777777" w:rsidTr="003E6B32">
        <w:trPr>
          <w:trHeight w:val="454"/>
        </w:trPr>
        <w:tc>
          <w:tcPr>
            <w:tcW w:w="664" w:type="dxa"/>
            <w:vAlign w:val="center"/>
          </w:tcPr>
          <w:p w14:paraId="5890F153" w14:textId="77777777" w:rsidR="003E6B32" w:rsidRPr="006F17B9" w:rsidRDefault="003E6B32" w:rsidP="000D4A01">
            <w:pPr>
              <w:jc w:val="center"/>
              <w:rPr>
                <w:rFonts w:asciiTheme="minorHAnsi" w:hAnsiTheme="minorHAnsi" w:cstheme="minorHAnsi"/>
              </w:rPr>
            </w:pPr>
            <w:r w:rsidRPr="006F17B9">
              <w:rPr>
                <w:rFonts w:asciiTheme="minorHAnsi" w:hAnsiTheme="minorHAnsi" w:cstheme="minorHAnsi"/>
              </w:rPr>
              <w:t>2</w:t>
            </w:r>
          </w:p>
        </w:tc>
        <w:tc>
          <w:tcPr>
            <w:tcW w:w="4101" w:type="dxa"/>
            <w:vAlign w:val="center"/>
          </w:tcPr>
          <w:p w14:paraId="4B86EF91" w14:textId="77777777" w:rsidR="003E6B32" w:rsidRPr="006F17B9" w:rsidRDefault="003E6B32" w:rsidP="000D4A01">
            <w:pPr>
              <w:suppressAutoHyphens w:val="0"/>
              <w:spacing w:before="100" w:beforeAutospacing="1" w:after="100" w:afterAutospacing="1"/>
              <w:jc w:val="both"/>
              <w:rPr>
                <w:rFonts w:ascii="Calibri" w:hAnsi="Calibri" w:cs="Calibri"/>
                <w:color w:val="000000"/>
              </w:rPr>
            </w:pPr>
            <w:r w:rsidRPr="006F17B9">
              <w:rPr>
                <w:rFonts w:ascii="Calibri" w:hAnsi="Calibri" w:cs="Calibri"/>
                <w:color w:val="000000"/>
              </w:rPr>
              <w:t>Luva de proteção em látex ou borracha</w:t>
            </w:r>
          </w:p>
        </w:tc>
        <w:tc>
          <w:tcPr>
            <w:tcW w:w="1003" w:type="dxa"/>
            <w:vAlign w:val="center"/>
          </w:tcPr>
          <w:p w14:paraId="12A17588" w14:textId="77777777" w:rsidR="003E6B32" w:rsidRPr="006F17B9" w:rsidRDefault="003E6B32" w:rsidP="000D4A01">
            <w:pPr>
              <w:jc w:val="center"/>
              <w:rPr>
                <w:rFonts w:asciiTheme="minorHAnsi" w:hAnsiTheme="minorHAnsi" w:cstheme="minorHAnsi"/>
              </w:rPr>
            </w:pPr>
            <w:r w:rsidRPr="006F17B9">
              <w:rPr>
                <w:rFonts w:asciiTheme="minorHAnsi" w:hAnsiTheme="minorHAnsi" w:cstheme="minorHAnsi"/>
              </w:rPr>
              <w:t>Par</w:t>
            </w:r>
          </w:p>
        </w:tc>
        <w:tc>
          <w:tcPr>
            <w:tcW w:w="890" w:type="dxa"/>
            <w:vAlign w:val="center"/>
          </w:tcPr>
          <w:p w14:paraId="57268C71" w14:textId="77777777" w:rsidR="003E6B32" w:rsidRPr="006F17B9" w:rsidRDefault="003E6B32" w:rsidP="000D4A01">
            <w:pPr>
              <w:jc w:val="center"/>
              <w:rPr>
                <w:rFonts w:asciiTheme="minorHAnsi" w:hAnsiTheme="minorHAnsi" w:cstheme="minorHAnsi"/>
                <w:color w:val="000000"/>
              </w:rPr>
            </w:pPr>
            <w:r w:rsidRPr="006F17B9">
              <w:rPr>
                <w:rFonts w:asciiTheme="minorHAnsi" w:hAnsiTheme="minorHAnsi" w:cstheme="minorHAnsi"/>
                <w:color w:val="000000"/>
              </w:rPr>
              <w:t>120</w:t>
            </w:r>
          </w:p>
        </w:tc>
        <w:tc>
          <w:tcPr>
            <w:tcW w:w="1054" w:type="dxa"/>
            <w:vAlign w:val="center"/>
          </w:tcPr>
          <w:p w14:paraId="7CE6A111" w14:textId="39F5BC7A" w:rsidR="003E6B32" w:rsidRPr="006F17B9" w:rsidRDefault="003E6B32" w:rsidP="000D4A01">
            <w:pPr>
              <w:jc w:val="center"/>
              <w:rPr>
                <w:rFonts w:asciiTheme="minorHAnsi" w:hAnsiTheme="minorHAnsi" w:cstheme="minorHAnsi"/>
                <w:color w:val="000000"/>
              </w:rPr>
            </w:pPr>
          </w:p>
        </w:tc>
        <w:tc>
          <w:tcPr>
            <w:tcW w:w="1072" w:type="dxa"/>
            <w:vAlign w:val="center"/>
          </w:tcPr>
          <w:p w14:paraId="36BDF719" w14:textId="52058CC1" w:rsidR="003E6B32" w:rsidRPr="006F17B9" w:rsidRDefault="003E6B32" w:rsidP="000D4A01">
            <w:pPr>
              <w:jc w:val="center"/>
              <w:rPr>
                <w:rFonts w:asciiTheme="minorHAnsi" w:hAnsiTheme="minorHAnsi" w:cstheme="minorHAnsi"/>
                <w:color w:val="000000"/>
              </w:rPr>
            </w:pPr>
          </w:p>
        </w:tc>
      </w:tr>
      <w:tr w:rsidR="003E6B32" w:rsidRPr="006F17B9" w14:paraId="35FC9293" w14:textId="77777777" w:rsidTr="003E6B32">
        <w:trPr>
          <w:trHeight w:val="454"/>
        </w:trPr>
        <w:tc>
          <w:tcPr>
            <w:tcW w:w="664" w:type="dxa"/>
            <w:vAlign w:val="center"/>
          </w:tcPr>
          <w:p w14:paraId="673B7995" w14:textId="77777777" w:rsidR="003E6B32" w:rsidRPr="006F17B9" w:rsidRDefault="003E6B32" w:rsidP="000D4A01">
            <w:pPr>
              <w:jc w:val="center"/>
              <w:rPr>
                <w:rFonts w:asciiTheme="minorHAnsi" w:hAnsiTheme="minorHAnsi" w:cstheme="minorHAnsi"/>
              </w:rPr>
            </w:pPr>
            <w:r w:rsidRPr="006F17B9">
              <w:rPr>
                <w:rFonts w:asciiTheme="minorHAnsi" w:hAnsiTheme="minorHAnsi" w:cstheme="minorHAnsi"/>
              </w:rPr>
              <w:t>3</w:t>
            </w:r>
          </w:p>
        </w:tc>
        <w:tc>
          <w:tcPr>
            <w:tcW w:w="4101" w:type="dxa"/>
            <w:vAlign w:val="center"/>
          </w:tcPr>
          <w:p w14:paraId="6FB42AE8" w14:textId="77777777" w:rsidR="003E6B32" w:rsidRPr="006F17B9" w:rsidRDefault="003E6B32" w:rsidP="000D4A01">
            <w:pPr>
              <w:suppressAutoHyphens w:val="0"/>
              <w:spacing w:before="100" w:beforeAutospacing="1" w:after="100" w:afterAutospacing="1"/>
              <w:jc w:val="both"/>
              <w:rPr>
                <w:rFonts w:ascii="Calibri" w:hAnsi="Calibri" w:cs="Calibri"/>
                <w:color w:val="000000"/>
              </w:rPr>
            </w:pPr>
            <w:r w:rsidRPr="006F17B9">
              <w:rPr>
                <w:rFonts w:ascii="Calibri" w:hAnsi="Calibri" w:cs="Calibri"/>
                <w:color w:val="000000"/>
              </w:rPr>
              <w:t>Macacão com capuz</w:t>
            </w:r>
          </w:p>
        </w:tc>
        <w:tc>
          <w:tcPr>
            <w:tcW w:w="1003" w:type="dxa"/>
            <w:vAlign w:val="center"/>
          </w:tcPr>
          <w:p w14:paraId="6DDF080E" w14:textId="77777777" w:rsidR="003E6B32" w:rsidRPr="006F17B9" w:rsidRDefault="003E6B32" w:rsidP="000D4A01">
            <w:pPr>
              <w:jc w:val="center"/>
              <w:rPr>
                <w:rFonts w:asciiTheme="minorHAnsi" w:hAnsiTheme="minorHAnsi" w:cstheme="minorHAnsi"/>
              </w:rPr>
            </w:pPr>
            <w:r w:rsidRPr="006F17B9">
              <w:rPr>
                <w:rFonts w:asciiTheme="minorHAnsi" w:hAnsiTheme="minorHAnsi" w:cstheme="minorHAnsi"/>
              </w:rPr>
              <w:t>Unidade</w:t>
            </w:r>
          </w:p>
        </w:tc>
        <w:tc>
          <w:tcPr>
            <w:tcW w:w="890" w:type="dxa"/>
            <w:vAlign w:val="center"/>
          </w:tcPr>
          <w:p w14:paraId="2044F201" w14:textId="77777777" w:rsidR="003E6B32" w:rsidRPr="006F17B9" w:rsidRDefault="003E6B32" w:rsidP="000D4A01">
            <w:pPr>
              <w:jc w:val="center"/>
              <w:rPr>
                <w:rFonts w:asciiTheme="minorHAnsi" w:hAnsiTheme="minorHAnsi" w:cstheme="minorHAnsi"/>
                <w:color w:val="000000"/>
              </w:rPr>
            </w:pPr>
            <w:r w:rsidRPr="006F17B9">
              <w:rPr>
                <w:rFonts w:asciiTheme="minorHAnsi" w:hAnsiTheme="minorHAnsi" w:cstheme="minorHAnsi"/>
                <w:color w:val="000000"/>
              </w:rPr>
              <w:t>50</w:t>
            </w:r>
          </w:p>
        </w:tc>
        <w:tc>
          <w:tcPr>
            <w:tcW w:w="1054" w:type="dxa"/>
            <w:vAlign w:val="center"/>
          </w:tcPr>
          <w:p w14:paraId="1004E004" w14:textId="46AC46BF" w:rsidR="003E6B32" w:rsidRPr="006F17B9" w:rsidRDefault="003E6B32" w:rsidP="000D4A01">
            <w:pPr>
              <w:jc w:val="center"/>
              <w:rPr>
                <w:rFonts w:asciiTheme="minorHAnsi" w:hAnsiTheme="minorHAnsi" w:cstheme="minorHAnsi"/>
                <w:color w:val="000000"/>
              </w:rPr>
            </w:pPr>
          </w:p>
        </w:tc>
        <w:tc>
          <w:tcPr>
            <w:tcW w:w="1072" w:type="dxa"/>
            <w:vAlign w:val="center"/>
          </w:tcPr>
          <w:p w14:paraId="2612B027" w14:textId="234C7188" w:rsidR="003E6B32" w:rsidRPr="006F17B9" w:rsidRDefault="003E6B32" w:rsidP="000D4A01">
            <w:pPr>
              <w:jc w:val="center"/>
              <w:rPr>
                <w:rFonts w:asciiTheme="minorHAnsi" w:hAnsiTheme="minorHAnsi" w:cstheme="minorHAnsi"/>
                <w:color w:val="000000"/>
              </w:rPr>
            </w:pPr>
          </w:p>
        </w:tc>
      </w:tr>
      <w:tr w:rsidR="003E6B32" w:rsidRPr="006F17B9" w14:paraId="2A0AEF6A" w14:textId="77777777" w:rsidTr="003E6B32">
        <w:trPr>
          <w:trHeight w:val="454"/>
        </w:trPr>
        <w:tc>
          <w:tcPr>
            <w:tcW w:w="664" w:type="dxa"/>
            <w:vAlign w:val="center"/>
          </w:tcPr>
          <w:p w14:paraId="358FD30A" w14:textId="77777777" w:rsidR="003E6B32" w:rsidRPr="006F17B9" w:rsidRDefault="003E6B32" w:rsidP="000D4A01">
            <w:pPr>
              <w:jc w:val="center"/>
              <w:rPr>
                <w:rFonts w:asciiTheme="minorHAnsi" w:hAnsiTheme="minorHAnsi" w:cstheme="minorHAnsi"/>
              </w:rPr>
            </w:pPr>
            <w:r w:rsidRPr="006F17B9">
              <w:rPr>
                <w:rFonts w:asciiTheme="minorHAnsi" w:hAnsiTheme="minorHAnsi" w:cstheme="minorHAnsi"/>
              </w:rPr>
              <w:t>4</w:t>
            </w:r>
          </w:p>
        </w:tc>
        <w:tc>
          <w:tcPr>
            <w:tcW w:w="4101" w:type="dxa"/>
            <w:vAlign w:val="center"/>
          </w:tcPr>
          <w:p w14:paraId="69A004F7" w14:textId="77777777" w:rsidR="003E6B32" w:rsidRPr="006F17B9" w:rsidRDefault="003E6B32" w:rsidP="000D4A01">
            <w:pPr>
              <w:suppressAutoHyphens w:val="0"/>
              <w:spacing w:before="100" w:beforeAutospacing="1" w:after="100" w:afterAutospacing="1"/>
              <w:jc w:val="both"/>
              <w:rPr>
                <w:rFonts w:ascii="Calibri" w:hAnsi="Calibri" w:cs="Calibri"/>
                <w:color w:val="000000"/>
              </w:rPr>
            </w:pPr>
            <w:r w:rsidRPr="006F17B9">
              <w:rPr>
                <w:rFonts w:ascii="Calibri" w:hAnsi="Calibri" w:cs="Calibri"/>
                <w:color w:val="000000"/>
              </w:rPr>
              <w:t>Máscara de proteção respiratória com filtro N95 ou superior</w:t>
            </w:r>
          </w:p>
        </w:tc>
        <w:tc>
          <w:tcPr>
            <w:tcW w:w="1003" w:type="dxa"/>
            <w:vAlign w:val="center"/>
          </w:tcPr>
          <w:p w14:paraId="3AEB6BDF" w14:textId="77777777" w:rsidR="003E6B32" w:rsidRPr="006F17B9" w:rsidRDefault="003E6B32" w:rsidP="000D4A01">
            <w:pPr>
              <w:jc w:val="center"/>
              <w:rPr>
                <w:rFonts w:asciiTheme="minorHAnsi" w:hAnsiTheme="minorHAnsi" w:cstheme="minorHAnsi"/>
              </w:rPr>
            </w:pPr>
            <w:r w:rsidRPr="006F17B9">
              <w:rPr>
                <w:rFonts w:asciiTheme="minorHAnsi" w:hAnsiTheme="minorHAnsi" w:cstheme="minorHAnsi"/>
              </w:rPr>
              <w:t>Unidade</w:t>
            </w:r>
          </w:p>
        </w:tc>
        <w:tc>
          <w:tcPr>
            <w:tcW w:w="890" w:type="dxa"/>
            <w:vAlign w:val="center"/>
          </w:tcPr>
          <w:p w14:paraId="74961251" w14:textId="77777777" w:rsidR="003E6B32" w:rsidRPr="006F17B9" w:rsidRDefault="003E6B32" w:rsidP="000D4A01">
            <w:pPr>
              <w:jc w:val="center"/>
              <w:rPr>
                <w:rFonts w:asciiTheme="minorHAnsi" w:hAnsiTheme="minorHAnsi" w:cstheme="minorHAnsi"/>
                <w:color w:val="000000"/>
              </w:rPr>
            </w:pPr>
            <w:r w:rsidRPr="006F17B9">
              <w:rPr>
                <w:rFonts w:asciiTheme="minorHAnsi" w:hAnsiTheme="minorHAnsi" w:cstheme="minorHAnsi"/>
                <w:color w:val="000000"/>
              </w:rPr>
              <w:t>120</w:t>
            </w:r>
          </w:p>
        </w:tc>
        <w:tc>
          <w:tcPr>
            <w:tcW w:w="1054" w:type="dxa"/>
            <w:vAlign w:val="center"/>
          </w:tcPr>
          <w:p w14:paraId="3C499221" w14:textId="08F08387" w:rsidR="003E6B32" w:rsidRPr="006F17B9" w:rsidRDefault="003E6B32" w:rsidP="000D4A01">
            <w:pPr>
              <w:jc w:val="center"/>
              <w:rPr>
                <w:rFonts w:asciiTheme="minorHAnsi" w:hAnsiTheme="minorHAnsi" w:cstheme="minorHAnsi"/>
                <w:color w:val="000000"/>
              </w:rPr>
            </w:pPr>
          </w:p>
        </w:tc>
        <w:tc>
          <w:tcPr>
            <w:tcW w:w="1072" w:type="dxa"/>
            <w:vAlign w:val="center"/>
          </w:tcPr>
          <w:p w14:paraId="6D77DA9F" w14:textId="5A22ED25" w:rsidR="003E6B32" w:rsidRPr="006F17B9" w:rsidRDefault="003E6B32" w:rsidP="000D4A01">
            <w:pPr>
              <w:jc w:val="center"/>
              <w:rPr>
                <w:rFonts w:asciiTheme="minorHAnsi" w:hAnsiTheme="minorHAnsi" w:cstheme="minorHAnsi"/>
                <w:color w:val="000000"/>
              </w:rPr>
            </w:pPr>
          </w:p>
        </w:tc>
      </w:tr>
      <w:tr w:rsidR="003E6B32" w:rsidRPr="006F17B9" w14:paraId="7608FFCD" w14:textId="77777777" w:rsidTr="003E6B32">
        <w:trPr>
          <w:trHeight w:val="454"/>
        </w:trPr>
        <w:tc>
          <w:tcPr>
            <w:tcW w:w="664" w:type="dxa"/>
            <w:vAlign w:val="center"/>
          </w:tcPr>
          <w:p w14:paraId="008F6D7C" w14:textId="77777777" w:rsidR="003E6B32" w:rsidRPr="006F17B9" w:rsidRDefault="003E6B32" w:rsidP="000D4A01">
            <w:pPr>
              <w:jc w:val="center"/>
              <w:rPr>
                <w:rFonts w:asciiTheme="minorHAnsi" w:hAnsiTheme="minorHAnsi" w:cstheme="minorHAnsi"/>
              </w:rPr>
            </w:pPr>
            <w:r w:rsidRPr="006F17B9">
              <w:rPr>
                <w:rFonts w:asciiTheme="minorHAnsi" w:hAnsiTheme="minorHAnsi" w:cstheme="minorHAnsi"/>
              </w:rPr>
              <w:t>5</w:t>
            </w:r>
          </w:p>
        </w:tc>
        <w:tc>
          <w:tcPr>
            <w:tcW w:w="4101" w:type="dxa"/>
            <w:vAlign w:val="center"/>
          </w:tcPr>
          <w:p w14:paraId="1967D576" w14:textId="77777777" w:rsidR="003E6B32" w:rsidRPr="006F17B9" w:rsidRDefault="003E6B32" w:rsidP="000D4A01">
            <w:pPr>
              <w:suppressAutoHyphens w:val="0"/>
              <w:spacing w:before="100" w:beforeAutospacing="1" w:after="100" w:afterAutospacing="1"/>
              <w:jc w:val="both"/>
              <w:rPr>
                <w:rFonts w:ascii="Calibri" w:hAnsi="Calibri" w:cs="Calibri"/>
                <w:color w:val="000000"/>
              </w:rPr>
            </w:pPr>
            <w:r w:rsidRPr="006F17B9">
              <w:rPr>
                <w:rFonts w:ascii="Calibri" w:hAnsi="Calibri" w:cs="Calibri"/>
                <w:color w:val="000000"/>
              </w:rPr>
              <w:t>Óculos de proteção incolor</w:t>
            </w:r>
          </w:p>
        </w:tc>
        <w:tc>
          <w:tcPr>
            <w:tcW w:w="1003" w:type="dxa"/>
            <w:vAlign w:val="center"/>
          </w:tcPr>
          <w:p w14:paraId="3F74D82D" w14:textId="77777777" w:rsidR="003E6B32" w:rsidRPr="006F17B9" w:rsidRDefault="003E6B32" w:rsidP="000D4A01">
            <w:pPr>
              <w:jc w:val="center"/>
              <w:rPr>
                <w:rFonts w:asciiTheme="minorHAnsi" w:hAnsiTheme="minorHAnsi" w:cstheme="minorHAnsi"/>
              </w:rPr>
            </w:pPr>
            <w:r w:rsidRPr="006F17B9">
              <w:rPr>
                <w:rFonts w:asciiTheme="minorHAnsi" w:hAnsiTheme="minorHAnsi" w:cstheme="minorHAnsi"/>
              </w:rPr>
              <w:t>Unidade</w:t>
            </w:r>
          </w:p>
        </w:tc>
        <w:tc>
          <w:tcPr>
            <w:tcW w:w="890" w:type="dxa"/>
            <w:vAlign w:val="center"/>
          </w:tcPr>
          <w:p w14:paraId="00960032" w14:textId="77777777" w:rsidR="003E6B32" w:rsidRPr="006F17B9" w:rsidRDefault="003E6B32" w:rsidP="000D4A01">
            <w:pPr>
              <w:jc w:val="center"/>
              <w:rPr>
                <w:rFonts w:asciiTheme="minorHAnsi" w:hAnsiTheme="minorHAnsi" w:cstheme="minorHAnsi"/>
                <w:color w:val="000000"/>
              </w:rPr>
            </w:pPr>
            <w:r w:rsidRPr="006F17B9">
              <w:rPr>
                <w:rFonts w:asciiTheme="minorHAnsi" w:hAnsiTheme="minorHAnsi" w:cstheme="minorHAnsi"/>
                <w:color w:val="000000"/>
              </w:rPr>
              <w:t>50</w:t>
            </w:r>
          </w:p>
        </w:tc>
        <w:tc>
          <w:tcPr>
            <w:tcW w:w="1054" w:type="dxa"/>
            <w:vAlign w:val="center"/>
          </w:tcPr>
          <w:p w14:paraId="15921EB0" w14:textId="2EDBCFC1" w:rsidR="003E6B32" w:rsidRPr="006F17B9" w:rsidRDefault="003E6B32" w:rsidP="000D4A01">
            <w:pPr>
              <w:jc w:val="center"/>
              <w:rPr>
                <w:rFonts w:asciiTheme="minorHAnsi" w:hAnsiTheme="minorHAnsi" w:cstheme="minorHAnsi"/>
                <w:color w:val="000000"/>
              </w:rPr>
            </w:pPr>
          </w:p>
        </w:tc>
        <w:tc>
          <w:tcPr>
            <w:tcW w:w="1072" w:type="dxa"/>
            <w:vAlign w:val="center"/>
          </w:tcPr>
          <w:p w14:paraId="21AFF2F9" w14:textId="0DF298C7" w:rsidR="003E6B32" w:rsidRPr="006F17B9" w:rsidRDefault="003E6B32" w:rsidP="000D4A01">
            <w:pPr>
              <w:jc w:val="center"/>
              <w:rPr>
                <w:rFonts w:asciiTheme="minorHAnsi" w:hAnsiTheme="minorHAnsi" w:cstheme="minorHAnsi"/>
                <w:color w:val="000000"/>
              </w:rPr>
            </w:pPr>
          </w:p>
        </w:tc>
      </w:tr>
    </w:tbl>
    <w:p w14:paraId="6578C8AD" w14:textId="77777777" w:rsidR="00AF6482" w:rsidRDefault="00AF6482" w:rsidP="000316F6">
      <w:pPr>
        <w:rPr>
          <w:rFonts w:ascii="Calibri" w:hAnsi="Calibri"/>
        </w:rPr>
      </w:pPr>
    </w:p>
    <w:p w14:paraId="03AC3C33" w14:textId="77777777" w:rsidR="005E7F87" w:rsidRPr="0085484D" w:rsidRDefault="005E7F87"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bookmarkStart w:id="0" w:name="_GoBack"/>
      <w:bookmarkEnd w:id="0"/>
    </w:p>
    <w:p w14:paraId="76699D36" w14:textId="77777777" w:rsidR="008470E1" w:rsidRPr="00076539" w:rsidRDefault="008470E1" w:rsidP="008470E1">
      <w:pPr>
        <w:pStyle w:val="WW-Cabealhodamensagem"/>
        <w:ind w:left="0" w:firstLine="0"/>
        <w:contextualSpacing/>
        <w:jc w:val="center"/>
        <w:rPr>
          <w:rFonts w:ascii="Calibri" w:hAnsi="Calibri" w:cs="Arial"/>
          <w:b/>
        </w:rPr>
      </w:pPr>
      <w:r w:rsidRPr="00076539">
        <w:rPr>
          <w:rFonts w:ascii="Calibri" w:hAnsi="Calibri" w:cs="Arial"/>
          <w:b/>
        </w:rPr>
        <w:t>DECLARAÇÃO DE NEGATIVA DE PARENTESCO E VÍNCULO</w:t>
      </w:r>
    </w:p>
    <w:p w14:paraId="4CC10638" w14:textId="77777777" w:rsidR="008470E1" w:rsidRPr="00076539" w:rsidRDefault="008470E1" w:rsidP="008470E1">
      <w:pPr>
        <w:pStyle w:val="Padro"/>
        <w:contextualSpacing/>
        <w:jc w:val="both"/>
        <w:rPr>
          <w:rFonts w:ascii="Calibri" w:hAnsi="Calibri" w:cs="Arial"/>
          <w:b/>
          <w:sz w:val="20"/>
        </w:rPr>
      </w:pPr>
      <w:r w:rsidRPr="00076539">
        <w:rPr>
          <w:rFonts w:ascii="Calibri" w:hAnsi="Calibri" w:cs="Arial"/>
          <w:b/>
          <w:sz w:val="20"/>
        </w:rPr>
        <w:tab/>
      </w:r>
    </w:p>
    <w:p w14:paraId="241877E0" w14:textId="77777777" w:rsidR="008470E1" w:rsidRPr="00076539" w:rsidRDefault="008470E1" w:rsidP="008470E1">
      <w:pPr>
        <w:pStyle w:val="Padro"/>
        <w:jc w:val="both"/>
        <w:rPr>
          <w:rFonts w:ascii="Calibri" w:hAnsi="Calibri" w:cs="Calibri"/>
          <w:b/>
          <w:sz w:val="20"/>
        </w:rPr>
      </w:pPr>
      <w:r w:rsidRPr="00076539">
        <w:rPr>
          <w:rFonts w:ascii="Calibri" w:hAnsi="Calibri" w:cs="Calibri"/>
          <w:b/>
          <w:sz w:val="20"/>
        </w:rPr>
        <w:t xml:space="preserve">A empresa _____________________________ por seu representante legal, vem, por meio desta, declarar que não possui sócio(s) ou diretor(es) que mantenha(m) </w:t>
      </w:r>
      <w:r w:rsidRPr="00076539">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076539">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076539" w:rsidRDefault="008470E1" w:rsidP="008470E1">
      <w:pPr>
        <w:pStyle w:val="WW-Encerramento"/>
        <w:ind w:left="0" w:firstLine="0"/>
        <w:contextualSpacing/>
        <w:jc w:val="both"/>
        <w:rPr>
          <w:rFonts w:ascii="Calibri" w:hAnsi="Calibri" w:cs="Arial"/>
          <w:b/>
        </w:rPr>
      </w:pPr>
      <w:r w:rsidRPr="00076539">
        <w:rPr>
          <w:rFonts w:ascii="Calibri" w:hAnsi="Calibri" w:cs="Arial"/>
          <w:b/>
        </w:rPr>
        <w:tab/>
      </w:r>
    </w:p>
    <w:p w14:paraId="09D9B7B9" w14:textId="77777777" w:rsidR="008470E1" w:rsidRPr="00076539" w:rsidRDefault="008470E1" w:rsidP="008470E1">
      <w:pPr>
        <w:pStyle w:val="WW-Encerramento"/>
        <w:ind w:left="0" w:firstLine="0"/>
        <w:contextualSpacing/>
        <w:jc w:val="both"/>
        <w:rPr>
          <w:rFonts w:ascii="Calibri" w:hAnsi="Calibri" w:cs="Arial"/>
          <w:b/>
        </w:rPr>
      </w:pPr>
      <w:r w:rsidRPr="00076539">
        <w:rPr>
          <w:rFonts w:ascii="Calibri" w:hAnsi="Calibri" w:cs="Arial"/>
          <w:b/>
        </w:rPr>
        <w:t>Atenciosamente,</w:t>
      </w:r>
    </w:p>
    <w:p w14:paraId="0069F027" w14:textId="77777777" w:rsidR="008470E1" w:rsidRPr="00076539" w:rsidRDefault="008470E1" w:rsidP="008470E1">
      <w:pPr>
        <w:pStyle w:val="WW-Encerramento"/>
        <w:ind w:left="0" w:firstLine="0"/>
        <w:contextualSpacing/>
        <w:jc w:val="center"/>
        <w:rPr>
          <w:rFonts w:ascii="Calibri" w:hAnsi="Calibri"/>
          <w:b/>
        </w:rPr>
      </w:pPr>
    </w:p>
    <w:p w14:paraId="7B2EC7A1" w14:textId="77777777" w:rsidR="008470E1" w:rsidRPr="00076539" w:rsidRDefault="008470E1" w:rsidP="0089142D">
      <w:pPr>
        <w:pStyle w:val="WW-Encerramento"/>
        <w:ind w:left="0" w:firstLine="0"/>
        <w:contextualSpacing/>
        <w:jc w:val="center"/>
        <w:rPr>
          <w:rFonts w:ascii="Calibri" w:hAnsi="Calibri"/>
          <w:b/>
        </w:rPr>
      </w:pPr>
      <w:r w:rsidRPr="00076539">
        <w:rPr>
          <w:rFonts w:ascii="Calibri" w:hAnsi="Calibri"/>
          <w:b/>
        </w:rPr>
        <w:t>Local e data......................................................</w:t>
      </w:r>
    </w:p>
    <w:p w14:paraId="5EC4C69C" w14:textId="4AF40A2E" w:rsidR="005E5282" w:rsidRPr="00076539" w:rsidRDefault="008470E1" w:rsidP="009D0903">
      <w:pPr>
        <w:pStyle w:val="WW-Encerramento"/>
        <w:ind w:left="0" w:firstLine="0"/>
        <w:contextualSpacing/>
        <w:jc w:val="center"/>
        <w:rPr>
          <w:b/>
        </w:rPr>
      </w:pPr>
      <w:r w:rsidRPr="00076539">
        <w:rPr>
          <w:rFonts w:ascii="Calibri" w:hAnsi="Calibri"/>
          <w:b/>
        </w:rPr>
        <w:t>Assinatura do Responsável</w:t>
      </w:r>
    </w:p>
    <w:sectPr w:rsidR="005E5282" w:rsidRPr="00076539" w:rsidSect="005E7F87">
      <w:headerReference w:type="default" r:id="rId7"/>
      <w:pgSz w:w="11906" w:h="16838"/>
      <w:pgMar w:top="1417" w:right="1274"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2C22C9"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30338241"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5E10"/>
    <w:rsid w:val="00076539"/>
    <w:rsid w:val="000B056C"/>
    <w:rsid w:val="000B630E"/>
    <w:rsid w:val="000D0C1D"/>
    <w:rsid w:val="001176F7"/>
    <w:rsid w:val="001A4CFD"/>
    <w:rsid w:val="001B3668"/>
    <w:rsid w:val="002375E5"/>
    <w:rsid w:val="0026335D"/>
    <w:rsid w:val="002B5793"/>
    <w:rsid w:val="002C22C9"/>
    <w:rsid w:val="00343F05"/>
    <w:rsid w:val="003577EF"/>
    <w:rsid w:val="003961C4"/>
    <w:rsid w:val="003D5B10"/>
    <w:rsid w:val="003E6B32"/>
    <w:rsid w:val="00423868"/>
    <w:rsid w:val="00446FBE"/>
    <w:rsid w:val="00470EEB"/>
    <w:rsid w:val="004B566D"/>
    <w:rsid w:val="004B6439"/>
    <w:rsid w:val="00503AAC"/>
    <w:rsid w:val="00533103"/>
    <w:rsid w:val="005E5282"/>
    <w:rsid w:val="005E7F87"/>
    <w:rsid w:val="00643CCC"/>
    <w:rsid w:val="00671CF6"/>
    <w:rsid w:val="00681E91"/>
    <w:rsid w:val="00694CC8"/>
    <w:rsid w:val="006B30D4"/>
    <w:rsid w:val="006D3D58"/>
    <w:rsid w:val="00701260"/>
    <w:rsid w:val="007261EA"/>
    <w:rsid w:val="00743D5C"/>
    <w:rsid w:val="00794000"/>
    <w:rsid w:val="007A4A49"/>
    <w:rsid w:val="007A56C4"/>
    <w:rsid w:val="00824EBE"/>
    <w:rsid w:val="008470E1"/>
    <w:rsid w:val="0085484D"/>
    <w:rsid w:val="0089142D"/>
    <w:rsid w:val="00896862"/>
    <w:rsid w:val="00910C51"/>
    <w:rsid w:val="009870F1"/>
    <w:rsid w:val="009C17CF"/>
    <w:rsid w:val="009D0903"/>
    <w:rsid w:val="00A3468E"/>
    <w:rsid w:val="00A350F2"/>
    <w:rsid w:val="00A35976"/>
    <w:rsid w:val="00A50850"/>
    <w:rsid w:val="00AF1BEE"/>
    <w:rsid w:val="00AF6482"/>
    <w:rsid w:val="00BC26E2"/>
    <w:rsid w:val="00BD7177"/>
    <w:rsid w:val="00BF43BC"/>
    <w:rsid w:val="00C11B5D"/>
    <w:rsid w:val="00C13691"/>
    <w:rsid w:val="00C37F18"/>
    <w:rsid w:val="00C6549B"/>
    <w:rsid w:val="00C931FF"/>
    <w:rsid w:val="00DD6C91"/>
    <w:rsid w:val="00DF16B6"/>
    <w:rsid w:val="00E36CF2"/>
    <w:rsid w:val="00E556F8"/>
    <w:rsid w:val="00E57162"/>
    <w:rsid w:val="00E80201"/>
    <w:rsid w:val="00E82B91"/>
    <w:rsid w:val="00E83827"/>
    <w:rsid w:val="00F0433D"/>
    <w:rsid w:val="00F2399B"/>
    <w:rsid w:val="00F466F8"/>
    <w:rsid w:val="00F60124"/>
    <w:rsid w:val="00F83EE6"/>
    <w:rsid w:val="00FC66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 w:type="character" w:styleId="nfase">
    <w:name w:val="Emphasis"/>
    <w:basedOn w:val="Fontepargpadro"/>
    <w:uiPriority w:val="20"/>
    <w:qFormat/>
    <w:rsid w:val="00F239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322</Words>
  <Characters>1743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74</cp:revision>
  <cp:lastPrinted>2024-04-09T17:56:00Z</cp:lastPrinted>
  <dcterms:created xsi:type="dcterms:W3CDTF">2024-02-15T16:38:00Z</dcterms:created>
  <dcterms:modified xsi:type="dcterms:W3CDTF">2026-01-19T17:30:00Z</dcterms:modified>
</cp:coreProperties>
</file>